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C2" w:rsidRDefault="009B6843">
      <w:pPr>
        <w:pStyle w:val="a4"/>
        <w:spacing w:line="242" w:lineRule="auto"/>
      </w:pPr>
      <w:r>
        <w:t>УСЛОВИЯ ОХРАНЫ ЗДОРОВЬЯ ВОСПИТАННИКОВ,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bookmarkStart w:id="0" w:name="_GoBack"/>
      <w:bookmarkEnd w:id="0"/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</w:t>
      </w:r>
      <w:r>
        <w:rPr>
          <w:spacing w:val="5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:rsidR="000F5BC2" w:rsidRDefault="000F5BC2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0F5BC2" w:rsidRDefault="009B6843">
      <w:pPr>
        <w:pStyle w:val="a3"/>
        <w:ind w:right="125"/>
      </w:pPr>
      <w:r>
        <w:t>В соответствии с Федеральным законом от 29.12.2012 № 273-ФЗ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</w:p>
    <w:p w:rsidR="000F5BC2" w:rsidRDefault="009B6843">
      <w:pPr>
        <w:pStyle w:val="a3"/>
        <w:spacing w:line="242" w:lineRule="auto"/>
        <w:ind w:right="124"/>
      </w:pP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1056"/>
        </w:tabs>
        <w:spacing w:line="242" w:lineRule="auto"/>
        <w:ind w:right="131" w:firstLine="566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946"/>
        </w:tabs>
        <w:spacing w:line="271" w:lineRule="exact"/>
        <w:ind w:left="945" w:hanging="26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946"/>
        </w:tabs>
        <w:spacing w:line="275" w:lineRule="exact"/>
        <w:ind w:left="945" w:hanging="26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999"/>
        </w:tabs>
        <w:spacing w:line="242" w:lineRule="auto"/>
        <w:ind w:right="138" w:firstLine="566"/>
        <w:jc w:val="both"/>
        <w:rPr>
          <w:sz w:val="24"/>
        </w:rPr>
      </w:pPr>
      <w:r>
        <w:rPr>
          <w:sz w:val="24"/>
        </w:rPr>
        <w:t>пропаганду и обучение навыкам здорового образа жизни, требованиям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970"/>
        </w:tabs>
        <w:spacing w:line="242" w:lineRule="auto"/>
        <w:ind w:right="125" w:firstLine="566"/>
        <w:jc w:val="both"/>
        <w:rPr>
          <w:sz w:val="24"/>
        </w:rPr>
      </w:pPr>
      <w:r>
        <w:rPr>
          <w:sz w:val="24"/>
        </w:rPr>
        <w:t>организацию и создание условий для профилактики заболеваний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</w:t>
      </w:r>
      <w:r>
        <w:rPr>
          <w:sz w:val="24"/>
        </w:rPr>
        <w:t>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1023"/>
        </w:tabs>
        <w:ind w:right="135" w:firstLine="566"/>
        <w:jc w:val="both"/>
        <w:rPr>
          <w:sz w:val="24"/>
        </w:rPr>
      </w:pP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диспансеризации;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946"/>
        </w:tabs>
        <w:spacing w:line="275" w:lineRule="exact"/>
        <w:ind w:left="945" w:hanging="2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1018"/>
        </w:tabs>
        <w:spacing w:line="242" w:lineRule="auto"/>
        <w:ind w:right="128" w:firstLine="566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951"/>
        </w:tabs>
        <w:spacing w:line="271" w:lineRule="exact"/>
        <w:ind w:left="950" w:hanging="26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мероприятий;</w:t>
      </w:r>
    </w:p>
    <w:p w:rsidR="000F5BC2" w:rsidRDefault="009B6843">
      <w:pPr>
        <w:pStyle w:val="a5"/>
        <w:numPr>
          <w:ilvl w:val="0"/>
          <w:numId w:val="2"/>
        </w:numPr>
        <w:tabs>
          <w:tab w:val="left" w:pos="1066"/>
        </w:tabs>
        <w:ind w:left="1065" w:hanging="3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0F5BC2" w:rsidRDefault="000F5BC2">
      <w:pPr>
        <w:pStyle w:val="a3"/>
        <w:spacing w:before="2"/>
        <w:ind w:left="0" w:firstLine="0"/>
        <w:jc w:val="left"/>
        <w:rPr>
          <w:sz w:val="23"/>
        </w:rPr>
      </w:pPr>
    </w:p>
    <w:p w:rsidR="000F5BC2" w:rsidRDefault="009B6843">
      <w:pPr>
        <w:pStyle w:val="a3"/>
        <w:spacing w:line="237" w:lineRule="auto"/>
        <w:ind w:right="118"/>
      </w:pPr>
      <w:r>
        <w:t>Организация охраны здоровья воспитанников, в том числе детей-инвалидов и детей с</w:t>
      </w:r>
      <w:r>
        <w:rPr>
          <w:spacing w:val="-57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Учреждением.</w:t>
      </w:r>
    </w:p>
    <w:p w:rsidR="000F5BC2" w:rsidRDefault="009B6843">
      <w:pPr>
        <w:pStyle w:val="a3"/>
        <w:spacing w:before="3"/>
        <w:ind w:right="121"/>
      </w:pPr>
      <w:r>
        <w:t>Первичная медико-санитарная помощь оказывается воспитанникам 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здоровья.</w:t>
      </w:r>
    </w:p>
    <w:p w:rsidR="000F5BC2" w:rsidRDefault="009B6843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</w:t>
      </w:r>
      <w:r>
        <w:t>ания</w:t>
      </w:r>
      <w:r>
        <w:rPr>
          <w:spacing w:val="-4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помощи.</w:t>
      </w:r>
    </w:p>
    <w:p w:rsidR="000F5BC2" w:rsidRDefault="009B6843">
      <w:pPr>
        <w:pStyle w:val="a3"/>
        <w:spacing w:before="1"/>
        <w:ind w:right="117"/>
      </w:pPr>
      <w:r>
        <w:t>Медицинское обслуживание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 медицинским персоналом</w:t>
      </w:r>
      <w:r>
        <w:rPr>
          <w:spacing w:val="1"/>
        </w:rPr>
        <w:t xml:space="preserve"> </w:t>
      </w:r>
      <w:r>
        <w:t>Учреждения</w:t>
      </w:r>
      <w:r>
        <w:t>.</w:t>
      </w:r>
    </w:p>
    <w:p w:rsidR="000F5BC2" w:rsidRDefault="009B6843">
      <w:pPr>
        <w:pStyle w:val="a3"/>
        <w:spacing w:before="1"/>
        <w:ind w:right="127"/>
      </w:pPr>
      <w:r>
        <w:t>Ежедневно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воспитанников и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журналах. Каждый год организуются плановые профилактические осмотры сотрудников</w:t>
      </w:r>
      <w:r>
        <w:rPr>
          <w:spacing w:val="1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специалистами,</w:t>
      </w:r>
      <w:r>
        <w:rPr>
          <w:spacing w:val="-1"/>
        </w:rPr>
        <w:t xml:space="preserve"> </w:t>
      </w:r>
      <w:r>
        <w:t>гигиеническое</w:t>
      </w:r>
      <w:r>
        <w:rPr>
          <w:spacing w:val="-9"/>
        </w:rPr>
        <w:t xml:space="preserve"> </w:t>
      </w:r>
      <w:r>
        <w:t>обучение.</w:t>
      </w:r>
    </w:p>
    <w:p w:rsidR="000F5BC2" w:rsidRDefault="009B6843">
      <w:pPr>
        <w:pStyle w:val="a3"/>
        <w:ind w:right="129"/>
      </w:pPr>
      <w:r>
        <w:t>Медицинский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медикаменты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</w:t>
      </w:r>
      <w:r>
        <w:t>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перечнем.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группе имеется</w:t>
      </w:r>
      <w:r>
        <w:rPr>
          <w:spacing w:val="1"/>
        </w:rPr>
        <w:t xml:space="preserve"> </w:t>
      </w:r>
      <w:r>
        <w:t>аптечка первой</w:t>
      </w:r>
      <w:r>
        <w:rPr>
          <w:spacing w:val="2"/>
        </w:rPr>
        <w:t xml:space="preserve"> </w:t>
      </w:r>
      <w:r>
        <w:t>неотложной</w:t>
      </w:r>
      <w:r>
        <w:rPr>
          <w:spacing w:val="-3"/>
        </w:rPr>
        <w:t xml:space="preserve"> </w:t>
      </w:r>
      <w:r>
        <w:t>помощи.</w:t>
      </w:r>
    </w:p>
    <w:p w:rsidR="000F5BC2" w:rsidRDefault="009B6843">
      <w:pPr>
        <w:pStyle w:val="a3"/>
        <w:spacing w:before="3" w:line="237" w:lineRule="auto"/>
        <w:ind w:right="127"/>
      </w:pPr>
      <w:r>
        <w:t>Учреждение при реализации образовательных программ создает условия для охраны</w:t>
      </w:r>
      <w:r>
        <w:rPr>
          <w:spacing w:val="-5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обеспечивает:</w:t>
      </w:r>
    </w:p>
    <w:p w:rsidR="000F5BC2" w:rsidRDefault="009B6843">
      <w:pPr>
        <w:pStyle w:val="a5"/>
        <w:numPr>
          <w:ilvl w:val="0"/>
          <w:numId w:val="1"/>
        </w:numPr>
        <w:tabs>
          <w:tab w:val="left" w:pos="951"/>
        </w:tabs>
        <w:spacing w:line="275" w:lineRule="exact"/>
        <w:ind w:hanging="265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0F5BC2" w:rsidRDefault="000F5BC2">
      <w:pPr>
        <w:spacing w:line="275" w:lineRule="exact"/>
        <w:jc w:val="both"/>
        <w:rPr>
          <w:sz w:val="24"/>
        </w:rPr>
        <w:sectPr w:rsidR="000F5BC2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0F5BC2" w:rsidRDefault="009B6843">
      <w:pPr>
        <w:pStyle w:val="a5"/>
        <w:numPr>
          <w:ilvl w:val="0"/>
          <w:numId w:val="1"/>
        </w:numPr>
        <w:tabs>
          <w:tab w:val="left" w:pos="1061"/>
        </w:tabs>
        <w:spacing w:before="66"/>
        <w:ind w:left="119" w:right="124" w:firstLine="566"/>
        <w:jc w:val="both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обучение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в сфере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граждан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0F5BC2" w:rsidRDefault="009B6843">
      <w:pPr>
        <w:pStyle w:val="a5"/>
        <w:numPr>
          <w:ilvl w:val="0"/>
          <w:numId w:val="1"/>
        </w:numPr>
        <w:tabs>
          <w:tab w:val="left" w:pos="1181"/>
        </w:tabs>
        <w:spacing w:before="5" w:line="237" w:lineRule="auto"/>
        <w:ind w:left="119" w:right="129" w:firstLine="566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нормативов;</w:t>
      </w:r>
    </w:p>
    <w:p w:rsidR="000F5BC2" w:rsidRDefault="009B6843">
      <w:pPr>
        <w:pStyle w:val="a5"/>
        <w:numPr>
          <w:ilvl w:val="0"/>
          <w:numId w:val="1"/>
        </w:numPr>
        <w:tabs>
          <w:tab w:val="left" w:pos="955"/>
        </w:tabs>
        <w:spacing w:before="4"/>
        <w:ind w:left="119" w:right="121" w:firstLine="566"/>
        <w:jc w:val="both"/>
        <w:rPr>
          <w:sz w:val="24"/>
        </w:rPr>
      </w:pPr>
      <w:r>
        <w:rPr>
          <w:sz w:val="24"/>
        </w:rPr>
        <w:t>расследование и учет несчастных случаев с воспитанниками во время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Учреждении в порядке, установленном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z w:val="24"/>
        </w:rPr>
        <w:t xml:space="preserve"> регулированию в сфере образования, по согласованию с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здравоохранения.</w:t>
      </w:r>
    </w:p>
    <w:p w:rsidR="000F5BC2" w:rsidRDefault="000F5BC2">
      <w:pPr>
        <w:pStyle w:val="a3"/>
        <w:spacing w:before="10"/>
        <w:ind w:left="0" w:firstLine="0"/>
        <w:jc w:val="left"/>
        <w:rPr>
          <w:sz w:val="23"/>
        </w:rPr>
      </w:pPr>
    </w:p>
    <w:p w:rsidR="000F5BC2" w:rsidRDefault="009B6843">
      <w:pPr>
        <w:pStyle w:val="a3"/>
        <w:ind w:right="121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 мероприятий, направленной на сохранение и укрепление физического и</w:t>
      </w:r>
      <w:r>
        <w:rPr>
          <w:spacing w:val="1"/>
        </w:rPr>
        <w:t xml:space="preserve"> </w:t>
      </w:r>
      <w:r>
        <w:t>психического здоровья дошкольников и всех участников образовательного процесса. В</w:t>
      </w:r>
      <w:r>
        <w:rPr>
          <w:spacing w:val="1"/>
        </w:rPr>
        <w:t xml:space="preserve"> </w:t>
      </w:r>
      <w:r>
        <w:t>рамках данной системы предусмотрена оптимизация режим</w:t>
      </w:r>
      <w:r>
        <w:t>а дня; улучшение питания;</w:t>
      </w:r>
      <w:r>
        <w:rPr>
          <w:spacing w:val="1"/>
        </w:rPr>
        <w:t xml:space="preserve"> </w:t>
      </w:r>
      <w:r>
        <w:t>осуществление профилактических мероприятий; контроль за физическим, психическим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оздоровления; обеспечение условий для успешной адаптации дошкольников к детск</w:t>
      </w:r>
      <w:r>
        <w:t>ому</w:t>
      </w:r>
      <w:r>
        <w:rPr>
          <w:spacing w:val="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школе;</w:t>
      </w:r>
      <w:r>
        <w:rPr>
          <w:spacing w:val="-4"/>
        </w:rPr>
        <w:t xml:space="preserve"> </w:t>
      </w:r>
      <w:r>
        <w:t>формирование у</w:t>
      </w:r>
      <w:r>
        <w:rPr>
          <w:spacing w:val="-9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здоровому</w:t>
      </w:r>
      <w:r>
        <w:rPr>
          <w:spacing w:val="-9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жизни.</w:t>
      </w:r>
    </w:p>
    <w:p w:rsidR="000F5BC2" w:rsidRDefault="009B6843">
      <w:pPr>
        <w:pStyle w:val="a3"/>
        <w:spacing w:before="1" w:line="242" w:lineRule="auto"/>
        <w:ind w:right="130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-развивающего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включающая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себя:</w:t>
      </w:r>
    </w:p>
    <w:p w:rsidR="000F5BC2" w:rsidRDefault="009B6843">
      <w:pPr>
        <w:pStyle w:val="a3"/>
        <w:spacing w:line="242" w:lineRule="auto"/>
        <w:ind w:left="686" w:right="1382" w:firstLine="0"/>
      </w:pPr>
      <w:r>
        <w:t>оборудованный спортивный зал для проведения физкультурных занятий;</w:t>
      </w:r>
      <w:r>
        <w:rPr>
          <w:spacing w:val="-57"/>
        </w:rPr>
        <w:t xml:space="preserve"> </w:t>
      </w:r>
      <w:r>
        <w:t>спортивные площадки;</w:t>
      </w:r>
    </w:p>
    <w:p w:rsidR="000F5BC2" w:rsidRDefault="009B6843">
      <w:pPr>
        <w:pStyle w:val="a3"/>
        <w:spacing w:line="242" w:lineRule="auto"/>
        <w:ind w:right="134"/>
      </w:pPr>
      <w:r>
        <w:t>прогулочные площадки, где созданы возможности для метания, лазания, прыжков,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равновесии;</w:t>
      </w:r>
    </w:p>
    <w:p w:rsidR="000F5BC2" w:rsidRDefault="009B6843">
      <w:pPr>
        <w:pStyle w:val="a3"/>
        <w:spacing w:line="271" w:lineRule="exact"/>
        <w:ind w:left="811" w:firstLine="0"/>
      </w:pPr>
      <w:r>
        <w:t>физкультурные</w:t>
      </w:r>
      <w:r>
        <w:rPr>
          <w:spacing w:val="-4"/>
        </w:rPr>
        <w:t xml:space="preserve"> </w:t>
      </w:r>
      <w:r>
        <w:t>центры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группе.</w:t>
      </w:r>
    </w:p>
    <w:p w:rsidR="000F5BC2" w:rsidRDefault="009B6843">
      <w:pPr>
        <w:pStyle w:val="a3"/>
        <w:ind w:right="120"/>
      </w:pPr>
      <w:r>
        <w:t>Работа по физичес</w:t>
      </w:r>
      <w:r>
        <w:t>кому воспитанию воспитанников в Учреждении строится с учетом</w:t>
      </w:r>
      <w:r>
        <w:rPr>
          <w:spacing w:val="-57"/>
        </w:rPr>
        <w:t xml:space="preserve"> </w:t>
      </w:r>
      <w:r>
        <w:t>возрастных и психологических особенностей детей при четко организованном медико-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контроле,</w:t>
      </w:r>
      <w:r>
        <w:rPr>
          <w:spacing w:val="-2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4"/>
        </w:rPr>
        <w:t xml:space="preserve"> </w:t>
      </w:r>
      <w:r>
        <w:t>режима.</w:t>
      </w:r>
    </w:p>
    <w:p w:rsidR="000F5BC2" w:rsidRDefault="000F5BC2">
      <w:pPr>
        <w:pStyle w:val="a3"/>
        <w:spacing w:before="3"/>
        <w:ind w:left="0" w:firstLine="0"/>
        <w:jc w:val="left"/>
        <w:rPr>
          <w:sz w:val="23"/>
        </w:rPr>
      </w:pPr>
    </w:p>
    <w:p w:rsidR="000F5BC2" w:rsidRDefault="009B6843">
      <w:pPr>
        <w:pStyle w:val="a3"/>
        <w:ind w:right="127"/>
      </w:pPr>
      <w:r>
        <w:t>В Учреждении особое внимание уделяется без</w:t>
      </w:r>
      <w:r>
        <w:t>опасности детей. С детьми регулярно</w:t>
      </w:r>
      <w:r>
        <w:rPr>
          <w:spacing w:val="1"/>
        </w:rPr>
        <w:t xml:space="preserve"> </w:t>
      </w:r>
      <w:r>
        <w:t>проводятся беседы по основам безопасности жизнедеятельности: пожарной безопасности,</w:t>
      </w:r>
      <w:r>
        <w:rPr>
          <w:spacing w:val="1"/>
        </w:rPr>
        <w:t xml:space="preserve"> </w:t>
      </w:r>
      <w:r>
        <w:t>правилам дорожного движения, правилам поведения в быту и в условиях 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безопасност</w:t>
      </w:r>
      <w:r>
        <w:t>и.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профилактические беседы, игры с детьми разных групп помогают им ориентироваться в</w:t>
      </w:r>
      <w:r>
        <w:rPr>
          <w:spacing w:val="1"/>
        </w:rPr>
        <w:t xml:space="preserve"> </w:t>
      </w:r>
      <w:r>
        <w:t>современном мире, выбирать правильную линию поведения в той или иной жизненной</w:t>
      </w:r>
      <w:r>
        <w:rPr>
          <w:spacing w:val="1"/>
        </w:rPr>
        <w:t xml:space="preserve"> </w:t>
      </w:r>
      <w:r>
        <w:t>ситуации.</w:t>
      </w:r>
    </w:p>
    <w:p w:rsidR="000F5BC2" w:rsidRDefault="009B6843">
      <w:pPr>
        <w:pStyle w:val="a3"/>
        <w:spacing w:line="242" w:lineRule="auto"/>
        <w:ind w:right="132"/>
      </w:pPr>
      <w:r>
        <w:t>.</w:t>
      </w:r>
    </w:p>
    <w:p w:rsidR="000F5BC2" w:rsidRDefault="009B6843">
      <w:pPr>
        <w:pStyle w:val="a3"/>
        <w:ind w:right="121"/>
      </w:pPr>
      <w:r>
        <w:t>Учреждение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огражденной</w:t>
      </w:r>
      <w:r>
        <w:rPr>
          <w:spacing w:val="1"/>
        </w:rPr>
        <w:t xml:space="preserve"> </w:t>
      </w:r>
      <w:r>
        <w:t xml:space="preserve">забором территорией, </w:t>
      </w:r>
      <w:r>
        <w:t>тревожной кнопкой, АПС и ОПС.</w:t>
      </w:r>
      <w:r>
        <w:rPr>
          <w:spacing w:val="1"/>
        </w:rPr>
        <w:t xml:space="preserve"> </w:t>
      </w:r>
      <w:r>
        <w:t>Постоянно здание и территорию детского сада охраняют сторожа и дежурные</w:t>
      </w:r>
      <w:r>
        <w:t>.</w:t>
      </w:r>
    </w:p>
    <w:p w:rsidR="000F5BC2" w:rsidRDefault="009B6843">
      <w:pPr>
        <w:pStyle w:val="a3"/>
        <w:ind w:right="120"/>
      </w:pPr>
      <w:r>
        <w:t>Разработана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 Поэтажно имеются первичные средства пожаротушения, схемы и планы</w:t>
      </w:r>
      <w:r>
        <w:rPr>
          <w:spacing w:val="1"/>
        </w:rPr>
        <w:t xml:space="preserve"> </w:t>
      </w:r>
      <w:r>
        <w:t>эвакуации.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закреплённые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группами.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ППБ,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обслуживающим</w:t>
      </w:r>
      <w:r>
        <w:rPr>
          <w:spacing w:val="1"/>
        </w:rPr>
        <w:t xml:space="preserve"> </w:t>
      </w:r>
      <w:r>
        <w:t>персоналом, а</w:t>
      </w:r>
      <w:r>
        <w:rPr>
          <w:spacing w:val="1"/>
        </w:rPr>
        <w:t xml:space="preserve"> </w:t>
      </w:r>
      <w:r>
        <w:t>также с воспитанниками (с отметкой в журнале).</w:t>
      </w:r>
      <w:r>
        <w:rPr>
          <w:spacing w:val="1"/>
        </w:rPr>
        <w:t xml:space="preserve"> </w:t>
      </w:r>
    </w:p>
    <w:sectPr w:rsidR="000F5BC2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5302"/>
    <w:multiLevelType w:val="hybridMultilevel"/>
    <w:tmpl w:val="74EAA222"/>
    <w:lvl w:ilvl="0" w:tplc="823CD9EA">
      <w:start w:val="1"/>
      <w:numFmt w:val="decimal"/>
      <w:lvlText w:val="%1)"/>
      <w:lvlJc w:val="left"/>
      <w:pPr>
        <w:ind w:left="95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4EFBC">
      <w:numFmt w:val="bullet"/>
      <w:lvlText w:val="•"/>
      <w:lvlJc w:val="left"/>
      <w:pPr>
        <w:ind w:left="1824" w:hanging="264"/>
      </w:pPr>
      <w:rPr>
        <w:rFonts w:hint="default"/>
        <w:lang w:val="ru-RU" w:eastAsia="en-US" w:bidi="ar-SA"/>
      </w:rPr>
    </w:lvl>
    <w:lvl w:ilvl="2" w:tplc="8744C5AA">
      <w:numFmt w:val="bullet"/>
      <w:lvlText w:val="•"/>
      <w:lvlJc w:val="left"/>
      <w:pPr>
        <w:ind w:left="2688" w:hanging="264"/>
      </w:pPr>
      <w:rPr>
        <w:rFonts w:hint="default"/>
        <w:lang w:val="ru-RU" w:eastAsia="en-US" w:bidi="ar-SA"/>
      </w:rPr>
    </w:lvl>
    <w:lvl w:ilvl="3" w:tplc="98DA56A4">
      <w:numFmt w:val="bullet"/>
      <w:lvlText w:val="•"/>
      <w:lvlJc w:val="left"/>
      <w:pPr>
        <w:ind w:left="3553" w:hanging="264"/>
      </w:pPr>
      <w:rPr>
        <w:rFonts w:hint="default"/>
        <w:lang w:val="ru-RU" w:eastAsia="en-US" w:bidi="ar-SA"/>
      </w:rPr>
    </w:lvl>
    <w:lvl w:ilvl="4" w:tplc="524A70AE">
      <w:numFmt w:val="bullet"/>
      <w:lvlText w:val="•"/>
      <w:lvlJc w:val="left"/>
      <w:pPr>
        <w:ind w:left="4417" w:hanging="264"/>
      </w:pPr>
      <w:rPr>
        <w:rFonts w:hint="default"/>
        <w:lang w:val="ru-RU" w:eastAsia="en-US" w:bidi="ar-SA"/>
      </w:rPr>
    </w:lvl>
    <w:lvl w:ilvl="5" w:tplc="30268FAE">
      <w:numFmt w:val="bullet"/>
      <w:lvlText w:val="•"/>
      <w:lvlJc w:val="left"/>
      <w:pPr>
        <w:ind w:left="5282" w:hanging="264"/>
      </w:pPr>
      <w:rPr>
        <w:rFonts w:hint="default"/>
        <w:lang w:val="ru-RU" w:eastAsia="en-US" w:bidi="ar-SA"/>
      </w:rPr>
    </w:lvl>
    <w:lvl w:ilvl="6" w:tplc="73B42EF8">
      <w:numFmt w:val="bullet"/>
      <w:lvlText w:val="•"/>
      <w:lvlJc w:val="left"/>
      <w:pPr>
        <w:ind w:left="6146" w:hanging="264"/>
      </w:pPr>
      <w:rPr>
        <w:rFonts w:hint="default"/>
        <w:lang w:val="ru-RU" w:eastAsia="en-US" w:bidi="ar-SA"/>
      </w:rPr>
    </w:lvl>
    <w:lvl w:ilvl="7" w:tplc="5C0CAD78">
      <w:numFmt w:val="bullet"/>
      <w:lvlText w:val="•"/>
      <w:lvlJc w:val="left"/>
      <w:pPr>
        <w:ind w:left="7010" w:hanging="264"/>
      </w:pPr>
      <w:rPr>
        <w:rFonts w:hint="default"/>
        <w:lang w:val="ru-RU" w:eastAsia="en-US" w:bidi="ar-SA"/>
      </w:rPr>
    </w:lvl>
    <w:lvl w:ilvl="8" w:tplc="401CF5AC">
      <w:numFmt w:val="bullet"/>
      <w:lvlText w:val="•"/>
      <w:lvlJc w:val="left"/>
      <w:pPr>
        <w:ind w:left="7875" w:hanging="264"/>
      </w:pPr>
      <w:rPr>
        <w:rFonts w:hint="default"/>
        <w:lang w:val="ru-RU" w:eastAsia="en-US" w:bidi="ar-SA"/>
      </w:rPr>
    </w:lvl>
  </w:abstractNum>
  <w:abstractNum w:abstractNumId="1">
    <w:nsid w:val="3CCE67EB"/>
    <w:multiLevelType w:val="hybridMultilevel"/>
    <w:tmpl w:val="C9FC4864"/>
    <w:lvl w:ilvl="0" w:tplc="BA0ABE0A">
      <w:start w:val="1"/>
      <w:numFmt w:val="decimal"/>
      <w:lvlText w:val="%1)"/>
      <w:lvlJc w:val="left"/>
      <w:pPr>
        <w:ind w:left="119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80192">
      <w:numFmt w:val="bullet"/>
      <w:lvlText w:val="•"/>
      <w:lvlJc w:val="left"/>
      <w:pPr>
        <w:ind w:left="1068" w:hanging="370"/>
      </w:pPr>
      <w:rPr>
        <w:rFonts w:hint="default"/>
        <w:lang w:val="ru-RU" w:eastAsia="en-US" w:bidi="ar-SA"/>
      </w:rPr>
    </w:lvl>
    <w:lvl w:ilvl="2" w:tplc="8DDCDA6E">
      <w:numFmt w:val="bullet"/>
      <w:lvlText w:val="•"/>
      <w:lvlJc w:val="left"/>
      <w:pPr>
        <w:ind w:left="2016" w:hanging="370"/>
      </w:pPr>
      <w:rPr>
        <w:rFonts w:hint="default"/>
        <w:lang w:val="ru-RU" w:eastAsia="en-US" w:bidi="ar-SA"/>
      </w:rPr>
    </w:lvl>
    <w:lvl w:ilvl="3" w:tplc="2A44DCA0">
      <w:numFmt w:val="bullet"/>
      <w:lvlText w:val="•"/>
      <w:lvlJc w:val="left"/>
      <w:pPr>
        <w:ind w:left="2965" w:hanging="370"/>
      </w:pPr>
      <w:rPr>
        <w:rFonts w:hint="default"/>
        <w:lang w:val="ru-RU" w:eastAsia="en-US" w:bidi="ar-SA"/>
      </w:rPr>
    </w:lvl>
    <w:lvl w:ilvl="4" w:tplc="74B6F43E">
      <w:numFmt w:val="bullet"/>
      <w:lvlText w:val="•"/>
      <w:lvlJc w:val="left"/>
      <w:pPr>
        <w:ind w:left="3913" w:hanging="370"/>
      </w:pPr>
      <w:rPr>
        <w:rFonts w:hint="default"/>
        <w:lang w:val="ru-RU" w:eastAsia="en-US" w:bidi="ar-SA"/>
      </w:rPr>
    </w:lvl>
    <w:lvl w:ilvl="5" w:tplc="A8FA05EC">
      <w:numFmt w:val="bullet"/>
      <w:lvlText w:val="•"/>
      <w:lvlJc w:val="left"/>
      <w:pPr>
        <w:ind w:left="4862" w:hanging="370"/>
      </w:pPr>
      <w:rPr>
        <w:rFonts w:hint="default"/>
        <w:lang w:val="ru-RU" w:eastAsia="en-US" w:bidi="ar-SA"/>
      </w:rPr>
    </w:lvl>
    <w:lvl w:ilvl="6" w:tplc="A47A63E0">
      <w:numFmt w:val="bullet"/>
      <w:lvlText w:val="•"/>
      <w:lvlJc w:val="left"/>
      <w:pPr>
        <w:ind w:left="5810" w:hanging="370"/>
      </w:pPr>
      <w:rPr>
        <w:rFonts w:hint="default"/>
        <w:lang w:val="ru-RU" w:eastAsia="en-US" w:bidi="ar-SA"/>
      </w:rPr>
    </w:lvl>
    <w:lvl w:ilvl="7" w:tplc="E0D03124">
      <w:numFmt w:val="bullet"/>
      <w:lvlText w:val="•"/>
      <w:lvlJc w:val="left"/>
      <w:pPr>
        <w:ind w:left="6758" w:hanging="370"/>
      </w:pPr>
      <w:rPr>
        <w:rFonts w:hint="default"/>
        <w:lang w:val="ru-RU" w:eastAsia="en-US" w:bidi="ar-SA"/>
      </w:rPr>
    </w:lvl>
    <w:lvl w:ilvl="8" w:tplc="8376E72C">
      <w:numFmt w:val="bullet"/>
      <w:lvlText w:val="•"/>
      <w:lvlJc w:val="left"/>
      <w:pPr>
        <w:ind w:left="7707" w:hanging="3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BC2"/>
    <w:rsid w:val="000F5BC2"/>
    <w:rsid w:val="009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33198-BC74-4E0E-A2EA-1CDE1034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283" w:firstLine="78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838</Words>
  <Characters>4782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01</cp:lastModifiedBy>
  <cp:revision>3</cp:revision>
  <dcterms:created xsi:type="dcterms:W3CDTF">2021-12-14T08:03:00Z</dcterms:created>
  <dcterms:modified xsi:type="dcterms:W3CDTF">2021-12-14T08:08:00Z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